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EFD8" w14:textId="7C43AD2C" w:rsidR="00A104F7" w:rsidRDefault="00DF3ACF">
      <w:pPr>
        <w:pStyle w:val="Body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Good</w:t>
      </w:r>
      <w:r w:rsidR="00C01440">
        <w:rPr>
          <w:sz w:val="36"/>
          <w:szCs w:val="36"/>
          <w:u w:val="single"/>
        </w:rPr>
        <w:t xml:space="preserve"> vs. </w:t>
      </w:r>
      <w:r>
        <w:rPr>
          <w:sz w:val="36"/>
          <w:szCs w:val="36"/>
          <w:u w:val="single"/>
        </w:rPr>
        <w:t>Well</w:t>
      </w:r>
      <w:r w:rsidR="00C01440">
        <w:rPr>
          <w:sz w:val="36"/>
          <w:szCs w:val="36"/>
          <w:u w:val="single"/>
        </w:rPr>
        <w:t xml:space="preserve"> and How You Should You Use Them</w:t>
      </w:r>
    </w:p>
    <w:p w14:paraId="5D57278E" w14:textId="77777777" w:rsidR="00A104F7" w:rsidRDefault="00A104F7">
      <w:pPr>
        <w:pStyle w:val="Body"/>
        <w:jc w:val="center"/>
        <w:rPr>
          <w:sz w:val="32"/>
          <w:szCs w:val="32"/>
        </w:rPr>
      </w:pPr>
    </w:p>
    <w:p w14:paraId="7395569D" w14:textId="526593A5" w:rsidR="00A104F7" w:rsidRDefault="00C01440">
      <w:pPr>
        <w:pStyle w:val="Default"/>
        <w:rPr>
          <w:rFonts w:ascii="Arial" w:hAnsi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Rule of Thumb: </w:t>
      </w:r>
      <w:r>
        <w:rPr>
          <w:rFonts w:ascii="Arial" w:hAnsi="Arial"/>
          <w:b/>
          <w:bCs/>
          <w:color w:val="222222"/>
          <w:sz w:val="28"/>
          <w:szCs w:val="28"/>
        </w:rPr>
        <w:t>good</w:t>
      </w:r>
      <w:r>
        <w:rPr>
          <w:rFonts w:ascii="Arial" w:hAnsi="Arial"/>
          <w:color w:val="222222"/>
          <w:sz w:val="28"/>
          <w:szCs w:val="28"/>
        </w:rPr>
        <w:t xml:space="preserve"> is an adjective and </w:t>
      </w:r>
      <w:r>
        <w:rPr>
          <w:rFonts w:ascii="Arial" w:hAnsi="Arial"/>
          <w:b/>
          <w:bCs/>
          <w:color w:val="222222"/>
          <w:sz w:val="28"/>
          <w:szCs w:val="28"/>
        </w:rPr>
        <w:t>well</w:t>
      </w:r>
      <w:r>
        <w:rPr>
          <w:rFonts w:ascii="Arial" w:hAnsi="Arial"/>
          <w:color w:val="222222"/>
          <w:sz w:val="28"/>
          <w:szCs w:val="28"/>
        </w:rPr>
        <w:t xml:space="preserve"> is an adverb</w:t>
      </w:r>
      <w:r w:rsidR="00D549F9">
        <w:rPr>
          <w:rFonts w:ascii="Arial" w:hAnsi="Arial"/>
          <w:color w:val="222222"/>
          <w:sz w:val="28"/>
          <w:szCs w:val="28"/>
        </w:rPr>
        <w:t>.</w:t>
      </w:r>
    </w:p>
    <w:p w14:paraId="77E775C9" w14:textId="77777777" w:rsidR="0079296F" w:rsidRDefault="0079296F">
      <w:pPr>
        <w:pStyle w:val="Default"/>
        <w:rPr>
          <w:rFonts w:ascii="Arial" w:eastAsia="Arial" w:hAnsi="Arial" w:cs="Arial"/>
          <w:color w:val="222222"/>
          <w:sz w:val="28"/>
          <w:szCs w:val="28"/>
        </w:rPr>
      </w:pPr>
    </w:p>
    <w:p w14:paraId="14D45D8F" w14:textId="5ADEC589" w:rsidR="00F35F1C" w:rsidRDefault="00F35F1C" w:rsidP="00F35F1C">
      <w:pPr>
        <w:pStyle w:val="Default"/>
        <w:numPr>
          <w:ilvl w:val="0"/>
          <w:numId w:val="2"/>
        </w:numPr>
        <w:rPr>
          <w:rFonts w:ascii="Arial" w:hAnsi="Arial"/>
          <w:color w:val="222222"/>
          <w:sz w:val="28"/>
          <w:szCs w:val="28"/>
        </w:rPr>
      </w:pPr>
      <w:r>
        <w:rPr>
          <w:rFonts w:ascii="Arial" w:hAnsi="Arial"/>
          <w:b/>
          <w:bCs/>
          <w:color w:val="222222"/>
          <w:sz w:val="28"/>
          <w:szCs w:val="28"/>
        </w:rPr>
        <w:t>Good</w:t>
      </w:r>
      <w:r>
        <w:rPr>
          <w:rFonts w:ascii="Arial" w:hAnsi="Arial"/>
          <w:color w:val="222222"/>
          <w:sz w:val="28"/>
          <w:szCs w:val="28"/>
        </w:rPr>
        <w:t xml:space="preserve"> modifies a </w:t>
      </w:r>
      <w:r w:rsidRPr="00F35F1C">
        <w:rPr>
          <w:rFonts w:ascii="Arial" w:hAnsi="Arial"/>
          <w:color w:val="222222"/>
          <w:sz w:val="28"/>
          <w:szCs w:val="28"/>
          <w:u w:val="single"/>
        </w:rPr>
        <w:t>noun</w:t>
      </w:r>
      <w:r>
        <w:rPr>
          <w:rFonts w:ascii="Arial" w:hAnsi="Arial"/>
          <w:color w:val="222222"/>
          <w:sz w:val="28"/>
          <w:szCs w:val="28"/>
        </w:rPr>
        <w:t xml:space="preserve"> (a person, place, or thing); </w:t>
      </w:r>
      <w:r w:rsidRPr="00F35F1C">
        <w:rPr>
          <w:rFonts w:ascii="Arial" w:hAnsi="Arial"/>
          <w:color w:val="222222"/>
          <w:sz w:val="28"/>
          <w:szCs w:val="28"/>
          <w:u w:val="single"/>
        </w:rPr>
        <w:t>something</w:t>
      </w:r>
      <w:r>
        <w:rPr>
          <w:rFonts w:ascii="Arial" w:hAnsi="Arial"/>
          <w:color w:val="222222"/>
          <w:sz w:val="28"/>
          <w:szCs w:val="28"/>
        </w:rPr>
        <w:t xml:space="preserve"> can be or seem </w:t>
      </w:r>
      <w:r>
        <w:rPr>
          <w:rFonts w:ascii="Arial" w:hAnsi="Arial"/>
          <w:b/>
          <w:bCs/>
          <w:color w:val="222222"/>
          <w:sz w:val="28"/>
          <w:szCs w:val="28"/>
        </w:rPr>
        <w:t>good</w:t>
      </w:r>
      <w:r>
        <w:rPr>
          <w:rFonts w:ascii="Arial" w:hAnsi="Arial"/>
          <w:color w:val="222222"/>
          <w:sz w:val="28"/>
          <w:szCs w:val="28"/>
        </w:rPr>
        <w:t>.</w:t>
      </w:r>
    </w:p>
    <w:p w14:paraId="2F4D0B7C" w14:textId="3F4326A2" w:rsidR="0027539C" w:rsidRPr="0027539C" w:rsidRDefault="0027539C" w:rsidP="0027539C">
      <w:pPr>
        <w:pStyle w:val="Default"/>
        <w:numPr>
          <w:ilvl w:val="0"/>
          <w:numId w:val="2"/>
        </w:numPr>
        <w:rPr>
          <w:rFonts w:ascii="Arial" w:hAnsi="Arial"/>
          <w:color w:val="222222"/>
          <w:sz w:val="28"/>
          <w:szCs w:val="28"/>
        </w:rPr>
      </w:pPr>
      <w:r>
        <w:rPr>
          <w:rFonts w:ascii="Arial" w:hAnsi="Arial"/>
          <w:b/>
          <w:bCs/>
          <w:color w:val="222222"/>
          <w:sz w:val="28"/>
          <w:szCs w:val="28"/>
        </w:rPr>
        <w:t>Well</w:t>
      </w:r>
      <w:r>
        <w:rPr>
          <w:rFonts w:ascii="Arial" w:hAnsi="Arial"/>
          <w:color w:val="222222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/>
          <w:color w:val="222222"/>
          <w:sz w:val="28"/>
          <w:szCs w:val="28"/>
          <w:lang w:val="es-ES_tradnl"/>
        </w:rPr>
        <w:t>modifies</w:t>
      </w:r>
      <w:proofErr w:type="spellEnd"/>
      <w:r>
        <w:rPr>
          <w:rFonts w:ascii="Arial" w:hAnsi="Arial"/>
          <w:color w:val="222222"/>
          <w:sz w:val="28"/>
          <w:szCs w:val="28"/>
          <w:lang w:val="es-ES_tradnl"/>
        </w:rPr>
        <w:t xml:space="preserve"> a </w:t>
      </w:r>
      <w:proofErr w:type="spellStart"/>
      <w:r w:rsidRPr="00F35F1C">
        <w:rPr>
          <w:rFonts w:ascii="Arial" w:hAnsi="Arial"/>
          <w:color w:val="222222"/>
          <w:sz w:val="28"/>
          <w:szCs w:val="28"/>
          <w:u w:val="single"/>
          <w:lang w:val="es-ES_tradnl"/>
        </w:rPr>
        <w:t>verb</w:t>
      </w:r>
      <w:proofErr w:type="spellEnd"/>
      <w:r>
        <w:rPr>
          <w:rFonts w:ascii="Arial" w:hAnsi="Arial"/>
          <w:color w:val="222222"/>
          <w:sz w:val="28"/>
          <w:szCs w:val="28"/>
        </w:rPr>
        <w:t xml:space="preserve"> and it tells how something was done; an </w:t>
      </w:r>
      <w:r w:rsidRPr="00F35F1C">
        <w:rPr>
          <w:rFonts w:ascii="Arial" w:hAnsi="Arial"/>
          <w:color w:val="222222"/>
          <w:sz w:val="28"/>
          <w:szCs w:val="28"/>
          <w:u w:val="single"/>
        </w:rPr>
        <w:t>action</w:t>
      </w:r>
      <w:r>
        <w:rPr>
          <w:rFonts w:ascii="Arial" w:hAnsi="Arial"/>
          <w:color w:val="222222"/>
          <w:sz w:val="28"/>
          <w:szCs w:val="28"/>
        </w:rPr>
        <w:t xml:space="preserve"> can be done </w:t>
      </w:r>
      <w:r>
        <w:rPr>
          <w:rFonts w:ascii="Arial" w:hAnsi="Arial"/>
          <w:b/>
          <w:bCs/>
          <w:color w:val="222222"/>
          <w:sz w:val="28"/>
          <w:szCs w:val="28"/>
        </w:rPr>
        <w:t>well</w:t>
      </w:r>
      <w:r>
        <w:rPr>
          <w:rFonts w:ascii="Arial" w:hAnsi="Arial"/>
          <w:color w:val="222222"/>
          <w:sz w:val="28"/>
          <w:szCs w:val="28"/>
        </w:rPr>
        <w:t>.</w:t>
      </w:r>
    </w:p>
    <w:p w14:paraId="16343D0D" w14:textId="77777777" w:rsidR="00A104F7" w:rsidRDefault="00C01440">
      <w:pPr>
        <w:pStyle w:val="Default"/>
        <w:numPr>
          <w:ilvl w:val="0"/>
          <w:numId w:val="2"/>
        </w:numPr>
        <w:rPr>
          <w:rFonts w:ascii="Arial" w:hAnsi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</w:rPr>
        <w:t xml:space="preserve">Exception: when you're talking about </w:t>
      </w:r>
      <w:r w:rsidRPr="00F35F1C">
        <w:rPr>
          <w:rFonts w:ascii="Arial" w:hAnsi="Arial"/>
          <w:color w:val="222222"/>
          <w:sz w:val="28"/>
          <w:szCs w:val="28"/>
          <w:u w:val="single"/>
        </w:rPr>
        <w:t>health</w:t>
      </w:r>
      <w:r>
        <w:rPr>
          <w:rFonts w:ascii="Arial" w:hAnsi="Arial"/>
          <w:color w:val="222222"/>
          <w:sz w:val="28"/>
          <w:szCs w:val="28"/>
        </w:rPr>
        <w:t xml:space="preserve">, </w:t>
      </w:r>
      <w:r>
        <w:rPr>
          <w:rFonts w:ascii="Arial" w:hAnsi="Arial"/>
          <w:b/>
          <w:bCs/>
          <w:color w:val="222222"/>
          <w:sz w:val="28"/>
          <w:szCs w:val="28"/>
        </w:rPr>
        <w:t>well</w:t>
      </w:r>
      <w:r>
        <w:rPr>
          <w:rFonts w:ascii="Arial" w:hAnsi="Arial"/>
          <w:color w:val="222222"/>
          <w:sz w:val="28"/>
          <w:szCs w:val="28"/>
        </w:rPr>
        <w:t xml:space="preserve"> can be used as an adjective.</w:t>
      </w:r>
    </w:p>
    <w:p w14:paraId="6D16CCA6" w14:textId="77777777" w:rsidR="00A104F7" w:rsidRDefault="00A104F7">
      <w:pPr>
        <w:pStyle w:val="Default"/>
        <w:rPr>
          <w:rFonts w:ascii="Arial" w:eastAsia="Arial" w:hAnsi="Arial" w:cs="Arial"/>
          <w:color w:val="222222"/>
          <w:sz w:val="28"/>
          <w:szCs w:val="28"/>
        </w:rPr>
      </w:pPr>
    </w:p>
    <w:p w14:paraId="1EB5ED99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8"/>
          <w:szCs w:val="28"/>
        </w:rPr>
        <w:tab/>
      </w:r>
      <w:r>
        <w:rPr>
          <w:color w:val="3B3E4C"/>
          <w:sz w:val="24"/>
          <w:szCs w:val="24"/>
        </w:rPr>
        <w:t xml:space="preserve">If you’re having a </w:t>
      </w:r>
      <w:r>
        <w:rPr>
          <w:b/>
          <w:bCs/>
          <w:i/>
          <w:iCs/>
          <w:color w:val="3B3E4C"/>
          <w:sz w:val="24"/>
          <w:szCs w:val="24"/>
        </w:rPr>
        <w:t>good day</w:t>
      </w:r>
      <w:r>
        <w:rPr>
          <w:color w:val="3B3E4C"/>
          <w:sz w:val="24"/>
          <w:szCs w:val="24"/>
        </w:rPr>
        <w:t xml:space="preserve">, then your day is </w:t>
      </w:r>
      <w:r>
        <w:rPr>
          <w:b/>
          <w:bCs/>
          <w:i/>
          <w:iCs/>
          <w:color w:val="3B3E4C"/>
          <w:sz w:val="24"/>
          <w:szCs w:val="24"/>
        </w:rPr>
        <w:t>going well</w:t>
      </w:r>
      <w:r>
        <w:rPr>
          <w:color w:val="3B3E4C"/>
          <w:sz w:val="24"/>
          <w:szCs w:val="24"/>
        </w:rPr>
        <w:t>.</w:t>
      </w:r>
    </w:p>
    <w:p w14:paraId="4468D2A2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</w:r>
      <w:r>
        <w:rPr>
          <w:color w:val="3B3E4C"/>
          <w:sz w:val="24"/>
          <w:szCs w:val="24"/>
        </w:rPr>
        <w:tab/>
        <w:t xml:space="preserve">  </w:t>
      </w:r>
      <w:r>
        <w:rPr>
          <w:color w:val="3B3E4C"/>
          <w:sz w:val="24"/>
          <w:szCs w:val="24"/>
        </w:rPr>
        <w:tab/>
        <w:t>(adjective) (noun)</w:t>
      </w:r>
      <w:r>
        <w:rPr>
          <w:color w:val="3B3E4C"/>
          <w:sz w:val="24"/>
          <w:szCs w:val="24"/>
        </w:rPr>
        <w:tab/>
        <w:t xml:space="preserve">              </w:t>
      </w:r>
      <w:proofErr w:type="gramStart"/>
      <w:r>
        <w:rPr>
          <w:color w:val="3B3E4C"/>
          <w:sz w:val="24"/>
          <w:szCs w:val="24"/>
        </w:rPr>
        <w:t xml:space="preserve">   (</w:t>
      </w:r>
      <w:proofErr w:type="gramEnd"/>
      <w:r>
        <w:rPr>
          <w:color w:val="3B3E4C"/>
          <w:sz w:val="24"/>
          <w:szCs w:val="24"/>
        </w:rPr>
        <w:t>verb)(adverb)</w:t>
      </w:r>
    </w:p>
    <w:p w14:paraId="046578B5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43D461CA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Incorrect: Did you do </w:t>
      </w:r>
      <w:r>
        <w:rPr>
          <w:b/>
          <w:bCs/>
          <w:color w:val="5F647B"/>
          <w:sz w:val="24"/>
          <w:szCs w:val="24"/>
        </w:rPr>
        <w:t>good</w:t>
      </w:r>
      <w:r>
        <w:rPr>
          <w:color w:val="3B3E4C"/>
          <w:sz w:val="24"/>
          <w:szCs w:val="24"/>
        </w:rPr>
        <w:t xml:space="preserve"> on your exams?  </w:t>
      </w:r>
    </w:p>
    <w:p w14:paraId="45B85867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Correct: Did you do </w:t>
      </w:r>
      <w:r>
        <w:rPr>
          <w:b/>
          <w:bCs/>
          <w:color w:val="5F647B"/>
          <w:sz w:val="24"/>
          <w:szCs w:val="24"/>
        </w:rPr>
        <w:t>well</w:t>
      </w:r>
      <w:r>
        <w:rPr>
          <w:color w:val="3B3E4C"/>
          <w:sz w:val="24"/>
          <w:szCs w:val="24"/>
        </w:rPr>
        <w:t xml:space="preserve"> on your exams?</w:t>
      </w:r>
    </w:p>
    <w:p w14:paraId="4C242EF9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232AF235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Incorrect: I can’t believe it! I did </w:t>
      </w:r>
      <w:r>
        <w:rPr>
          <w:b/>
          <w:bCs/>
          <w:color w:val="5F647B"/>
          <w:sz w:val="24"/>
          <w:szCs w:val="24"/>
        </w:rPr>
        <w:t>good</w:t>
      </w:r>
      <w:r>
        <w:rPr>
          <w:color w:val="3B3E4C"/>
          <w:sz w:val="24"/>
          <w:szCs w:val="24"/>
        </w:rPr>
        <w:t xml:space="preserve"> on the test.  </w:t>
      </w:r>
    </w:p>
    <w:p w14:paraId="419A965F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Correct: I can’t believe it! I did </w:t>
      </w:r>
      <w:r>
        <w:rPr>
          <w:b/>
          <w:bCs/>
          <w:color w:val="5F647B"/>
          <w:sz w:val="24"/>
          <w:szCs w:val="24"/>
        </w:rPr>
        <w:t>well</w:t>
      </w:r>
      <w:r>
        <w:rPr>
          <w:color w:val="3B3E4C"/>
          <w:sz w:val="24"/>
          <w:szCs w:val="24"/>
        </w:rPr>
        <w:t xml:space="preserve"> on the test.</w:t>
      </w:r>
    </w:p>
    <w:p w14:paraId="6287A06A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0821DD8D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 xml:space="preserve">In the two examples above, there is a clear action verb: </w:t>
      </w:r>
      <w:r>
        <w:rPr>
          <w:i/>
          <w:iCs/>
          <w:color w:val="3B3E4C"/>
          <w:sz w:val="24"/>
          <w:szCs w:val="24"/>
          <w:lang w:val="pt-PT"/>
        </w:rPr>
        <w:t>to do</w:t>
      </w:r>
      <w:r>
        <w:rPr>
          <w:color w:val="3B3E4C"/>
          <w:sz w:val="24"/>
          <w:szCs w:val="24"/>
        </w:rPr>
        <w:t xml:space="preserve">. </w:t>
      </w:r>
      <w:r>
        <w:rPr>
          <w:b/>
          <w:bCs/>
          <w:color w:val="3B3E4C"/>
          <w:sz w:val="24"/>
          <w:szCs w:val="24"/>
          <w:lang w:val="de-DE"/>
        </w:rPr>
        <w:t>Do</w:t>
      </w:r>
      <w:r>
        <w:rPr>
          <w:color w:val="3B3E4C"/>
          <w:sz w:val="24"/>
          <w:szCs w:val="24"/>
        </w:rPr>
        <w:t xml:space="preserve"> should be modified with </w:t>
      </w:r>
      <w:r>
        <w:rPr>
          <w:b/>
          <w:bCs/>
          <w:color w:val="3B3E4C"/>
          <w:sz w:val="24"/>
          <w:szCs w:val="24"/>
        </w:rPr>
        <w:t>well, not good.</w:t>
      </w:r>
    </w:p>
    <w:p w14:paraId="163D11F0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3FE5E201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Incorrect: This is </w:t>
      </w:r>
      <w:r>
        <w:rPr>
          <w:b/>
          <w:bCs/>
          <w:color w:val="5F647B"/>
          <w:sz w:val="24"/>
          <w:szCs w:val="24"/>
        </w:rPr>
        <w:t>well</w:t>
      </w:r>
      <w:r>
        <w:rPr>
          <w:color w:val="3B3E4C"/>
          <w:sz w:val="24"/>
          <w:szCs w:val="24"/>
          <w:lang w:val="it-IT"/>
        </w:rPr>
        <w:t xml:space="preserve"> lasagna!</w:t>
      </w:r>
      <w:r>
        <w:rPr>
          <w:color w:val="3B3E4C"/>
          <w:sz w:val="24"/>
          <w:szCs w:val="24"/>
        </w:rPr>
        <w:t xml:space="preserve">  </w:t>
      </w:r>
    </w:p>
    <w:p w14:paraId="711C1494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Correct: This is </w:t>
      </w:r>
      <w:r>
        <w:rPr>
          <w:b/>
          <w:bCs/>
          <w:color w:val="5F647B"/>
          <w:sz w:val="24"/>
          <w:szCs w:val="24"/>
        </w:rPr>
        <w:t>good</w:t>
      </w:r>
      <w:r>
        <w:rPr>
          <w:color w:val="3B3E4C"/>
          <w:sz w:val="24"/>
          <w:szCs w:val="24"/>
          <w:lang w:val="it-IT"/>
        </w:rPr>
        <w:t xml:space="preserve"> lasagna!</w:t>
      </w:r>
    </w:p>
    <w:p w14:paraId="5D4E7843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26687DFB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 xml:space="preserve">Lasagna is a noun—a thing—that should be modified with </w:t>
      </w:r>
      <w:r>
        <w:rPr>
          <w:b/>
          <w:bCs/>
          <w:color w:val="3B3E4C"/>
          <w:sz w:val="24"/>
          <w:szCs w:val="24"/>
        </w:rPr>
        <w:t>good</w:t>
      </w:r>
      <w:r>
        <w:rPr>
          <w:color w:val="3B3E4C"/>
          <w:sz w:val="24"/>
          <w:szCs w:val="24"/>
          <w:lang w:val="it-IT"/>
        </w:rPr>
        <w:t>. Non</w:t>
      </w:r>
      <w:r>
        <w:rPr>
          <w:color w:val="3B3E4C"/>
          <w:sz w:val="24"/>
          <w:szCs w:val="24"/>
        </w:rPr>
        <w:t xml:space="preserve">-action verbs, like </w:t>
      </w:r>
      <w:r>
        <w:rPr>
          <w:i/>
          <w:iCs/>
          <w:color w:val="3B3E4C"/>
          <w:sz w:val="24"/>
          <w:szCs w:val="24"/>
        </w:rPr>
        <w:t>to be, to look, to seem</w:t>
      </w:r>
      <w:r>
        <w:rPr>
          <w:color w:val="3B3E4C"/>
          <w:sz w:val="24"/>
          <w:szCs w:val="24"/>
        </w:rPr>
        <w:t xml:space="preserve">, and </w:t>
      </w:r>
      <w:r>
        <w:rPr>
          <w:i/>
          <w:iCs/>
          <w:color w:val="3B3E4C"/>
          <w:sz w:val="24"/>
          <w:szCs w:val="24"/>
        </w:rPr>
        <w:t xml:space="preserve">to feel </w:t>
      </w:r>
      <w:r>
        <w:rPr>
          <w:color w:val="3B3E4C"/>
          <w:sz w:val="24"/>
          <w:szCs w:val="24"/>
        </w:rPr>
        <w:t xml:space="preserve">can also take </w:t>
      </w:r>
      <w:r>
        <w:rPr>
          <w:b/>
          <w:bCs/>
          <w:color w:val="3B3E4C"/>
          <w:sz w:val="24"/>
          <w:szCs w:val="24"/>
        </w:rPr>
        <w:t>good</w:t>
      </w:r>
      <w:r>
        <w:rPr>
          <w:color w:val="3B3E4C"/>
          <w:sz w:val="24"/>
          <w:szCs w:val="24"/>
        </w:rPr>
        <w:t xml:space="preserve">, the adjectival form.  </w:t>
      </w:r>
    </w:p>
    <w:p w14:paraId="11B5BF48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69D1553F" w14:textId="0E8A390B" w:rsidR="00F35F1C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Life is </w:t>
      </w:r>
      <w:r>
        <w:rPr>
          <w:b/>
          <w:bCs/>
          <w:color w:val="5F647B"/>
          <w:sz w:val="24"/>
          <w:szCs w:val="24"/>
        </w:rPr>
        <w:t>good</w:t>
      </w:r>
      <w:r>
        <w:rPr>
          <w:color w:val="3B3E4C"/>
          <w:sz w:val="24"/>
          <w:szCs w:val="24"/>
        </w:rPr>
        <w:t>.</w:t>
      </w:r>
    </w:p>
    <w:p w14:paraId="084D1D5E" w14:textId="77777777" w:rsidR="00A104F7" w:rsidRDefault="00A104F7">
      <w:pPr>
        <w:pStyle w:val="Default"/>
        <w:rPr>
          <w:i/>
          <w:iCs/>
          <w:color w:val="494949"/>
          <w:sz w:val="24"/>
          <w:szCs w:val="24"/>
        </w:rPr>
      </w:pPr>
    </w:p>
    <w:p w14:paraId="116C631D" w14:textId="77777777" w:rsidR="00A104F7" w:rsidRDefault="00C01440">
      <w:pPr>
        <w:pStyle w:val="Default"/>
        <w:rPr>
          <w:b/>
          <w:bCs/>
          <w:color w:val="2A2C37"/>
          <w:sz w:val="24"/>
          <w:szCs w:val="24"/>
        </w:rPr>
      </w:pPr>
      <w:r>
        <w:rPr>
          <w:b/>
          <w:bCs/>
          <w:color w:val="2A2C37"/>
          <w:sz w:val="24"/>
          <w:szCs w:val="24"/>
        </w:rPr>
        <w:t>An Exception to the Well/Good Rule: Health and Wellbeing</w:t>
      </w:r>
    </w:p>
    <w:p w14:paraId="0622F959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 xml:space="preserve">When we refer to a person’s health or wellbeing, </w:t>
      </w:r>
      <w:r>
        <w:rPr>
          <w:i/>
          <w:iCs/>
          <w:color w:val="3B3E4C"/>
          <w:sz w:val="24"/>
          <w:szCs w:val="24"/>
        </w:rPr>
        <w:t>well</w:t>
      </w:r>
      <w:r>
        <w:rPr>
          <w:color w:val="3B3E4C"/>
          <w:sz w:val="24"/>
          <w:szCs w:val="24"/>
        </w:rPr>
        <w:t xml:space="preserve"> is customarily used as an adjective.</w:t>
      </w:r>
    </w:p>
    <w:p w14:paraId="06C48C73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3D4CC556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Incorrect: She asked about David’s illness, and I told her he is </w:t>
      </w:r>
      <w:r>
        <w:rPr>
          <w:b/>
          <w:bCs/>
          <w:color w:val="5F647B"/>
          <w:sz w:val="24"/>
          <w:szCs w:val="24"/>
        </w:rPr>
        <w:t>good</w:t>
      </w:r>
      <w:r>
        <w:rPr>
          <w:color w:val="3B3E4C"/>
          <w:sz w:val="24"/>
          <w:szCs w:val="24"/>
        </w:rPr>
        <w:t xml:space="preserve"> now.</w:t>
      </w:r>
    </w:p>
    <w:p w14:paraId="453B3880" w14:textId="77777777" w:rsidR="00A104F7" w:rsidRDefault="00C01440">
      <w:pPr>
        <w:pStyle w:val="Default"/>
        <w:rPr>
          <w:color w:val="3B3E4C"/>
          <w:sz w:val="24"/>
          <w:szCs w:val="24"/>
        </w:rPr>
      </w:pPr>
      <w:r>
        <w:rPr>
          <w:color w:val="3B3E4C"/>
          <w:sz w:val="24"/>
          <w:szCs w:val="24"/>
        </w:rPr>
        <w:tab/>
        <w:t xml:space="preserve">Correct: She asked about David’s illness, and I told her he is </w:t>
      </w:r>
      <w:r>
        <w:rPr>
          <w:b/>
          <w:bCs/>
          <w:color w:val="5F647B"/>
          <w:sz w:val="24"/>
          <w:szCs w:val="24"/>
        </w:rPr>
        <w:t>well</w:t>
      </w:r>
      <w:r>
        <w:rPr>
          <w:color w:val="3B3E4C"/>
          <w:sz w:val="24"/>
          <w:szCs w:val="24"/>
        </w:rPr>
        <w:t xml:space="preserve"> now.</w:t>
      </w:r>
    </w:p>
    <w:p w14:paraId="0BF3728D" w14:textId="77777777" w:rsidR="00A104F7" w:rsidRDefault="00A104F7">
      <w:pPr>
        <w:pStyle w:val="Default"/>
        <w:rPr>
          <w:color w:val="3B3E4C"/>
          <w:sz w:val="24"/>
          <w:szCs w:val="24"/>
        </w:rPr>
      </w:pPr>
    </w:p>
    <w:p w14:paraId="157E3BDB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b/>
          <w:bCs/>
          <w:color w:val="494949"/>
          <w:sz w:val="24"/>
          <w:szCs w:val="24"/>
        </w:rPr>
        <w:tab/>
        <w:t>Examples:</w:t>
      </w:r>
    </w:p>
    <w:p w14:paraId="26CAEF9E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ab/>
      </w:r>
      <w:r>
        <w:rPr>
          <w:color w:val="494949"/>
          <w:sz w:val="24"/>
          <w:szCs w:val="24"/>
        </w:rPr>
        <w:t xml:space="preserve">I do not feel </w:t>
      </w:r>
      <w:r>
        <w:rPr>
          <w:b/>
          <w:bCs/>
          <w:color w:val="494949"/>
          <w:sz w:val="24"/>
          <w:szCs w:val="24"/>
        </w:rPr>
        <w:t>well</w:t>
      </w:r>
      <w:r>
        <w:rPr>
          <w:color w:val="494949"/>
          <w:sz w:val="24"/>
          <w:szCs w:val="24"/>
        </w:rPr>
        <w:t xml:space="preserve"> today.</w:t>
      </w:r>
    </w:p>
    <w:p w14:paraId="739F8BCF" w14:textId="44136528" w:rsidR="00A104F7" w:rsidRPr="00477E05" w:rsidRDefault="00C01440">
      <w:pPr>
        <w:pStyle w:val="Default"/>
        <w:rPr>
          <w:color w:val="494949"/>
          <w:sz w:val="24"/>
          <w:szCs w:val="24"/>
        </w:rPr>
      </w:pPr>
      <w:r>
        <w:rPr>
          <w:color w:val="494949"/>
          <w:sz w:val="24"/>
          <w:szCs w:val="24"/>
        </w:rPr>
        <w:tab/>
        <w:t xml:space="preserve">You do not look </w:t>
      </w:r>
      <w:r>
        <w:rPr>
          <w:b/>
          <w:bCs/>
          <w:color w:val="494949"/>
          <w:sz w:val="24"/>
          <w:szCs w:val="24"/>
        </w:rPr>
        <w:t>well</w:t>
      </w:r>
      <w:r w:rsidR="00477E05">
        <w:rPr>
          <w:color w:val="494949"/>
          <w:sz w:val="24"/>
          <w:szCs w:val="24"/>
        </w:rPr>
        <w:t>.</w:t>
      </w:r>
    </w:p>
    <w:p w14:paraId="4AC38659" w14:textId="5986F83A" w:rsidR="00A104F7" w:rsidRDefault="00A104F7">
      <w:pPr>
        <w:pStyle w:val="Default"/>
        <w:rPr>
          <w:b/>
          <w:bCs/>
          <w:color w:val="494949"/>
          <w:sz w:val="24"/>
          <w:szCs w:val="24"/>
        </w:rPr>
      </w:pPr>
    </w:p>
    <w:p w14:paraId="56425F84" w14:textId="77777777" w:rsidR="00F707FB" w:rsidRDefault="00F707FB">
      <w:pPr>
        <w:pStyle w:val="Default"/>
        <w:rPr>
          <w:b/>
          <w:bCs/>
          <w:color w:val="494949"/>
          <w:sz w:val="24"/>
          <w:szCs w:val="24"/>
        </w:rPr>
      </w:pPr>
    </w:p>
    <w:p w14:paraId="1568A986" w14:textId="01CA0765" w:rsidR="00F707FB" w:rsidRPr="00F707FB" w:rsidRDefault="0027539C" w:rsidP="0027539C">
      <w:pPr>
        <w:pStyle w:val="Default"/>
        <w:rPr>
          <w:b/>
          <w:bCs/>
          <w:color w:val="494949"/>
          <w:sz w:val="24"/>
          <w:szCs w:val="24"/>
        </w:rPr>
      </w:pPr>
      <w:r>
        <w:rPr>
          <w:i/>
          <w:iCs/>
          <w:noProof/>
          <w:color w:val="494949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5F34BC7" wp14:editId="36EF44FF">
            <wp:simplePos x="0" y="0"/>
            <wp:positionH relativeFrom="column">
              <wp:posOffset>41275</wp:posOffset>
            </wp:positionH>
            <wp:positionV relativeFrom="paragraph">
              <wp:posOffset>0</wp:posOffset>
            </wp:positionV>
            <wp:extent cx="3183255" cy="2518410"/>
            <wp:effectExtent l="0" t="0" r="4445" b="0"/>
            <wp:wrapSquare wrapText="bothSides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494949"/>
          <w:sz w:val="24"/>
          <w:szCs w:val="24"/>
        </w:rPr>
        <w:t xml:space="preserve">     </w:t>
      </w:r>
      <w:r w:rsidR="00C01440">
        <w:rPr>
          <w:b/>
          <w:bCs/>
          <w:color w:val="494949"/>
          <w:sz w:val="24"/>
          <w:szCs w:val="24"/>
        </w:rPr>
        <w:t>More Examples of Good vs. Well</w:t>
      </w:r>
      <w:r w:rsidR="00F707FB">
        <w:rPr>
          <w:b/>
          <w:bCs/>
          <w:color w:val="494949"/>
          <w:sz w:val="24"/>
          <w:szCs w:val="24"/>
        </w:rPr>
        <w:t>:</w:t>
      </w:r>
    </w:p>
    <w:p w14:paraId="7D9332CD" w14:textId="77777777" w:rsidR="0027539C" w:rsidRDefault="0027539C" w:rsidP="0027539C">
      <w:pPr>
        <w:pStyle w:val="Default"/>
        <w:ind w:left="5760"/>
        <w:rPr>
          <w:i/>
          <w:iCs/>
          <w:color w:val="494949"/>
          <w:sz w:val="24"/>
          <w:szCs w:val="24"/>
        </w:rPr>
      </w:pPr>
    </w:p>
    <w:p w14:paraId="4B7BDB92" w14:textId="1310E72C" w:rsidR="0027539C" w:rsidRDefault="0027539C" w:rsidP="0027539C">
      <w:pPr>
        <w:pStyle w:val="Default"/>
        <w:numPr>
          <w:ilvl w:val="0"/>
          <w:numId w:val="9"/>
        </w:numPr>
        <w:rPr>
          <w:i/>
          <w:iCs/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 xml:space="preserve">You did a </w:t>
      </w:r>
      <w:r>
        <w:rPr>
          <w:b/>
          <w:bCs/>
          <w:color w:val="494949"/>
          <w:sz w:val="24"/>
          <w:szCs w:val="24"/>
        </w:rPr>
        <w:t>good</w:t>
      </w:r>
      <w:r>
        <w:rPr>
          <w:i/>
          <w:iCs/>
          <w:color w:val="494949"/>
          <w:sz w:val="24"/>
          <w:szCs w:val="24"/>
        </w:rPr>
        <w:t xml:space="preserve"> job.</w:t>
      </w:r>
      <w:r>
        <w:rPr>
          <w:color w:val="494949"/>
          <w:sz w:val="24"/>
          <w:szCs w:val="24"/>
        </w:rPr>
        <w:t xml:space="preserve"> (</w:t>
      </w:r>
      <w:r>
        <w:rPr>
          <w:i/>
          <w:iCs/>
          <w:color w:val="494949"/>
          <w:sz w:val="24"/>
          <w:szCs w:val="24"/>
        </w:rPr>
        <w:t>Good</w:t>
      </w:r>
      <w:r>
        <w:rPr>
          <w:i/>
          <w:iCs/>
          <w:color w:val="494949"/>
          <w:sz w:val="24"/>
          <w:szCs w:val="24"/>
          <w:lang w:val="es-ES_tradnl"/>
        </w:rPr>
        <w:t xml:space="preserve"> describes </w:t>
      </w:r>
      <w:r w:rsidRPr="00477E05">
        <w:rPr>
          <w:i/>
          <w:iCs/>
          <w:color w:val="494949"/>
          <w:sz w:val="24"/>
          <w:szCs w:val="24"/>
        </w:rPr>
        <w:t>job, which is a noun, so good is an adjective.)</w:t>
      </w:r>
      <w:r w:rsidRPr="00F707FB">
        <w:rPr>
          <w:i/>
          <w:iCs/>
          <w:noProof/>
          <w:color w:val="494949"/>
          <w:sz w:val="24"/>
          <w:szCs w:val="24"/>
        </w:rPr>
        <w:t xml:space="preserve"> </w:t>
      </w:r>
    </w:p>
    <w:p w14:paraId="0A8150D7" w14:textId="77777777" w:rsidR="0027539C" w:rsidRDefault="0027539C" w:rsidP="0027539C">
      <w:pPr>
        <w:pStyle w:val="Default"/>
        <w:ind w:left="5760"/>
        <w:rPr>
          <w:i/>
          <w:iCs/>
          <w:color w:val="494949"/>
          <w:sz w:val="24"/>
          <w:szCs w:val="24"/>
        </w:rPr>
      </w:pPr>
    </w:p>
    <w:p w14:paraId="6DB2DE17" w14:textId="674E2FDE" w:rsidR="0027539C" w:rsidRDefault="0027539C" w:rsidP="0027539C">
      <w:pPr>
        <w:pStyle w:val="Default"/>
        <w:numPr>
          <w:ilvl w:val="0"/>
          <w:numId w:val="9"/>
        </w:numPr>
        <w:rPr>
          <w:i/>
          <w:iCs/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 xml:space="preserve">You did the job </w:t>
      </w:r>
      <w:r>
        <w:rPr>
          <w:b/>
          <w:bCs/>
          <w:color w:val="494949"/>
          <w:sz w:val="24"/>
          <w:szCs w:val="24"/>
        </w:rPr>
        <w:t>well</w:t>
      </w:r>
      <w:r>
        <w:rPr>
          <w:i/>
          <w:iCs/>
          <w:color w:val="494949"/>
          <w:sz w:val="24"/>
          <w:szCs w:val="24"/>
        </w:rPr>
        <w:t>.</w:t>
      </w:r>
      <w:r>
        <w:rPr>
          <w:color w:val="494949"/>
          <w:sz w:val="24"/>
          <w:szCs w:val="24"/>
        </w:rPr>
        <w:t xml:space="preserve"> (</w:t>
      </w:r>
      <w:proofErr w:type="gramStart"/>
      <w:r>
        <w:rPr>
          <w:i/>
          <w:iCs/>
          <w:color w:val="494949"/>
          <w:sz w:val="24"/>
          <w:szCs w:val="24"/>
        </w:rPr>
        <w:t>Well</w:t>
      </w:r>
      <w:proofErr w:type="gramEnd"/>
      <w:r>
        <w:rPr>
          <w:i/>
          <w:iCs/>
          <w:color w:val="494949"/>
          <w:sz w:val="24"/>
          <w:szCs w:val="24"/>
        </w:rPr>
        <w:t xml:space="preserve"> is an adverb describing how the job was performed.)</w:t>
      </w:r>
    </w:p>
    <w:p w14:paraId="01FF0A1A" w14:textId="77777777" w:rsidR="0027539C" w:rsidRDefault="0027539C" w:rsidP="0027539C">
      <w:pPr>
        <w:pStyle w:val="Default"/>
        <w:ind w:left="736"/>
        <w:rPr>
          <w:i/>
          <w:iCs/>
          <w:color w:val="494949"/>
          <w:sz w:val="24"/>
          <w:szCs w:val="24"/>
        </w:rPr>
      </w:pPr>
    </w:p>
    <w:p w14:paraId="4175A5C1" w14:textId="3F15F624" w:rsidR="0027539C" w:rsidRDefault="0027539C" w:rsidP="0027539C">
      <w:pPr>
        <w:pStyle w:val="Default"/>
        <w:numPr>
          <w:ilvl w:val="0"/>
          <w:numId w:val="9"/>
        </w:numPr>
        <w:rPr>
          <w:i/>
          <w:iCs/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 xml:space="preserve">I feel </w:t>
      </w:r>
      <w:r>
        <w:rPr>
          <w:b/>
          <w:bCs/>
          <w:color w:val="494949"/>
          <w:sz w:val="24"/>
          <w:szCs w:val="24"/>
        </w:rPr>
        <w:t>well</w:t>
      </w:r>
      <w:r>
        <w:rPr>
          <w:i/>
          <w:iCs/>
          <w:color w:val="494949"/>
          <w:sz w:val="24"/>
          <w:szCs w:val="24"/>
        </w:rPr>
        <w:t>.</w:t>
      </w:r>
      <w:r>
        <w:rPr>
          <w:color w:val="494949"/>
          <w:sz w:val="24"/>
          <w:szCs w:val="24"/>
        </w:rPr>
        <w:t xml:space="preserve"> (</w:t>
      </w:r>
      <w:proofErr w:type="gramStart"/>
      <w:r>
        <w:rPr>
          <w:i/>
          <w:iCs/>
          <w:color w:val="494949"/>
          <w:sz w:val="24"/>
          <w:szCs w:val="24"/>
        </w:rPr>
        <w:t>Well</w:t>
      </w:r>
      <w:proofErr w:type="gramEnd"/>
      <w:r>
        <w:rPr>
          <w:i/>
          <w:iCs/>
          <w:color w:val="494949"/>
          <w:sz w:val="24"/>
          <w:szCs w:val="24"/>
        </w:rPr>
        <w:t xml:space="preserve"> is an adjective describing I.)</w:t>
      </w:r>
    </w:p>
    <w:p w14:paraId="30EC20CB" w14:textId="6214EC09" w:rsidR="0027539C" w:rsidRPr="00477E05" w:rsidRDefault="0027539C" w:rsidP="0027539C">
      <w:pPr>
        <w:pStyle w:val="Default"/>
        <w:ind w:left="5760"/>
        <w:rPr>
          <w:i/>
          <w:iCs/>
          <w:color w:val="494949"/>
          <w:sz w:val="24"/>
          <w:szCs w:val="24"/>
        </w:rPr>
      </w:pPr>
    </w:p>
    <w:p w14:paraId="4FFFD521" w14:textId="7995B33F" w:rsidR="00F707FB" w:rsidRDefault="0027539C" w:rsidP="00F707FB">
      <w:pPr>
        <w:pStyle w:val="Default"/>
        <w:rPr>
          <w:i/>
          <w:iCs/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br w:type="textWrapping" w:clear="all"/>
      </w:r>
    </w:p>
    <w:p w14:paraId="51E13290" w14:textId="3240270D" w:rsidR="00BC57B1" w:rsidRDefault="00BC57B1">
      <w:pPr>
        <w:pStyle w:val="Default"/>
        <w:rPr>
          <w:b/>
          <w:bCs/>
          <w:color w:val="494949"/>
          <w:sz w:val="24"/>
          <w:szCs w:val="24"/>
          <w:lang w:val="de-DE"/>
        </w:rPr>
      </w:pPr>
    </w:p>
    <w:p w14:paraId="72DC1D54" w14:textId="39717D50" w:rsidR="00A104F7" w:rsidRPr="00BC57B1" w:rsidRDefault="00C01440">
      <w:pPr>
        <w:pStyle w:val="Default"/>
        <w:rPr>
          <w:b/>
          <w:bCs/>
          <w:color w:val="494949"/>
          <w:sz w:val="24"/>
          <w:szCs w:val="24"/>
          <w:lang w:val="de-DE"/>
        </w:rPr>
      </w:pPr>
      <w:r>
        <w:rPr>
          <w:b/>
          <w:bCs/>
          <w:color w:val="494949"/>
          <w:sz w:val="24"/>
          <w:szCs w:val="24"/>
          <w:lang w:val="de-DE"/>
        </w:rPr>
        <w:t>Rule:</w:t>
      </w:r>
      <w:r>
        <w:rPr>
          <w:color w:val="494949"/>
          <w:sz w:val="24"/>
          <w:szCs w:val="24"/>
        </w:rPr>
        <w:t xml:space="preserve"> With the four senses</w:t>
      </w:r>
      <w:r>
        <w:rPr>
          <w:i/>
          <w:iCs/>
          <w:color w:val="494949"/>
          <w:sz w:val="24"/>
          <w:szCs w:val="24"/>
        </w:rPr>
        <w:t>—look, smell, taste, feel</w:t>
      </w:r>
      <w:r>
        <w:rPr>
          <w:color w:val="494949"/>
          <w:sz w:val="24"/>
          <w:szCs w:val="24"/>
        </w:rPr>
        <w:t xml:space="preserve">—figure out if these words are being used actively to decide whether to follow them with </w:t>
      </w:r>
      <w:r>
        <w:rPr>
          <w:i/>
          <w:iCs/>
          <w:color w:val="494949"/>
          <w:sz w:val="24"/>
          <w:szCs w:val="24"/>
        </w:rPr>
        <w:t>good</w:t>
      </w:r>
      <w:r>
        <w:rPr>
          <w:color w:val="494949"/>
          <w:sz w:val="24"/>
          <w:szCs w:val="24"/>
        </w:rPr>
        <w:t xml:space="preserve"> or </w:t>
      </w:r>
      <w:r>
        <w:rPr>
          <w:i/>
          <w:iCs/>
          <w:color w:val="494949"/>
          <w:sz w:val="24"/>
          <w:szCs w:val="24"/>
        </w:rPr>
        <w:t>well</w:t>
      </w:r>
      <w:r>
        <w:rPr>
          <w:color w:val="494949"/>
          <w:sz w:val="24"/>
          <w:szCs w:val="24"/>
        </w:rPr>
        <w:t>. (</w:t>
      </w:r>
      <w:r>
        <w:rPr>
          <w:i/>
          <w:iCs/>
          <w:color w:val="494949"/>
          <w:sz w:val="24"/>
          <w:szCs w:val="24"/>
        </w:rPr>
        <w:t>Hear</w:t>
      </w:r>
      <w:r>
        <w:rPr>
          <w:color w:val="494949"/>
          <w:sz w:val="24"/>
          <w:szCs w:val="24"/>
        </w:rPr>
        <w:t xml:space="preserve"> is always used actively.)</w:t>
      </w:r>
    </w:p>
    <w:p w14:paraId="015E0C17" w14:textId="77777777" w:rsidR="00A104F7" w:rsidRDefault="00A104F7">
      <w:pPr>
        <w:pStyle w:val="Default"/>
        <w:rPr>
          <w:b/>
          <w:bCs/>
          <w:color w:val="494949"/>
          <w:sz w:val="24"/>
          <w:szCs w:val="24"/>
        </w:rPr>
      </w:pPr>
    </w:p>
    <w:p w14:paraId="1002897A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b/>
          <w:bCs/>
          <w:color w:val="494949"/>
          <w:sz w:val="24"/>
          <w:szCs w:val="24"/>
        </w:rPr>
        <w:tab/>
        <w:t>Examples:</w:t>
      </w:r>
    </w:p>
    <w:p w14:paraId="4C60CCDC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ab/>
        <w:t xml:space="preserve">You smell </w:t>
      </w:r>
      <w:r>
        <w:rPr>
          <w:b/>
          <w:bCs/>
          <w:color w:val="494949"/>
          <w:sz w:val="24"/>
          <w:szCs w:val="24"/>
        </w:rPr>
        <w:t>good</w:t>
      </w:r>
      <w:r>
        <w:rPr>
          <w:i/>
          <w:iCs/>
          <w:color w:val="494949"/>
          <w:sz w:val="24"/>
          <w:szCs w:val="24"/>
        </w:rPr>
        <w:t xml:space="preserve"> today.</w:t>
      </w:r>
    </w:p>
    <w:p w14:paraId="389FFA76" w14:textId="77777777" w:rsidR="00A104F7" w:rsidRDefault="00C01440">
      <w:pPr>
        <w:pStyle w:val="Default"/>
        <w:rPr>
          <w:i/>
          <w:iCs/>
          <w:color w:val="494949"/>
          <w:sz w:val="24"/>
          <w:szCs w:val="24"/>
        </w:rPr>
      </w:pPr>
      <w:r>
        <w:rPr>
          <w:color w:val="494949"/>
          <w:sz w:val="24"/>
          <w:szCs w:val="24"/>
        </w:rPr>
        <w:tab/>
      </w:r>
      <w:r>
        <w:rPr>
          <w:i/>
          <w:iCs/>
          <w:color w:val="494949"/>
          <w:sz w:val="24"/>
          <w:szCs w:val="24"/>
        </w:rPr>
        <w:t>Good</w:t>
      </w:r>
      <w:r>
        <w:rPr>
          <w:i/>
          <w:iCs/>
          <w:color w:val="494949"/>
          <w:sz w:val="24"/>
          <w:szCs w:val="24"/>
          <w:lang w:val="es-ES_tradnl"/>
        </w:rPr>
        <w:t xml:space="preserve"> describes </w:t>
      </w:r>
      <w:r>
        <w:rPr>
          <w:i/>
          <w:iCs/>
          <w:color w:val="494949"/>
          <w:sz w:val="24"/>
          <w:szCs w:val="24"/>
        </w:rPr>
        <w:t>you, not how you sniff with your nose.</w:t>
      </w:r>
    </w:p>
    <w:p w14:paraId="6C585DA0" w14:textId="77777777" w:rsidR="00A104F7" w:rsidRDefault="00A104F7">
      <w:pPr>
        <w:pStyle w:val="Default"/>
        <w:rPr>
          <w:i/>
          <w:iCs/>
          <w:color w:val="494949"/>
          <w:sz w:val="24"/>
          <w:szCs w:val="24"/>
        </w:rPr>
      </w:pPr>
    </w:p>
    <w:p w14:paraId="150CBE63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ab/>
        <w:t xml:space="preserve">You smell </w:t>
      </w:r>
      <w:r>
        <w:rPr>
          <w:b/>
          <w:bCs/>
          <w:color w:val="494949"/>
          <w:sz w:val="24"/>
          <w:szCs w:val="24"/>
        </w:rPr>
        <w:t>well</w:t>
      </w:r>
      <w:r>
        <w:rPr>
          <w:i/>
          <w:iCs/>
          <w:color w:val="494949"/>
          <w:sz w:val="24"/>
          <w:szCs w:val="24"/>
        </w:rPr>
        <w:t xml:space="preserve"> for someone with a cold.</w:t>
      </w:r>
    </w:p>
    <w:p w14:paraId="24F087CD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color w:val="494949"/>
          <w:sz w:val="24"/>
          <w:szCs w:val="24"/>
        </w:rPr>
        <w:tab/>
        <w:t>You are sniffing actively with your nose here so use the adverb.</w:t>
      </w:r>
    </w:p>
    <w:p w14:paraId="3A9680EA" w14:textId="77777777" w:rsidR="00A104F7" w:rsidRDefault="00A104F7">
      <w:pPr>
        <w:pStyle w:val="Default"/>
        <w:rPr>
          <w:i/>
          <w:iCs/>
          <w:color w:val="494949"/>
          <w:sz w:val="24"/>
          <w:szCs w:val="24"/>
        </w:rPr>
      </w:pPr>
    </w:p>
    <w:p w14:paraId="3ADC68C0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ab/>
        <w:t xml:space="preserve">She looks </w:t>
      </w:r>
      <w:r>
        <w:rPr>
          <w:b/>
          <w:bCs/>
          <w:color w:val="494949"/>
          <w:sz w:val="24"/>
          <w:szCs w:val="24"/>
        </w:rPr>
        <w:t>good</w:t>
      </w:r>
      <w:r>
        <w:rPr>
          <w:i/>
          <w:iCs/>
          <w:color w:val="494949"/>
          <w:sz w:val="24"/>
          <w:szCs w:val="24"/>
        </w:rPr>
        <w:t xml:space="preserve"> for a 75-year-old grandmother.</w:t>
      </w:r>
    </w:p>
    <w:p w14:paraId="34AB5C20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color w:val="494949"/>
          <w:sz w:val="24"/>
          <w:szCs w:val="24"/>
        </w:rPr>
        <w:tab/>
        <w:t>She is not looking actively with eyes so use the adjective.</w:t>
      </w:r>
    </w:p>
    <w:p w14:paraId="2CFA1151" w14:textId="77777777" w:rsidR="00A104F7" w:rsidRDefault="00A104F7">
      <w:pPr>
        <w:pStyle w:val="Default"/>
        <w:rPr>
          <w:color w:val="494949"/>
          <w:sz w:val="28"/>
          <w:szCs w:val="28"/>
        </w:rPr>
      </w:pPr>
    </w:p>
    <w:p w14:paraId="1077142A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b/>
          <w:bCs/>
          <w:color w:val="494949"/>
          <w:sz w:val="24"/>
          <w:szCs w:val="24"/>
          <w:lang w:val="de-DE"/>
        </w:rPr>
        <w:t>Rule:</w:t>
      </w:r>
      <w:r>
        <w:rPr>
          <w:color w:val="494949"/>
          <w:sz w:val="24"/>
          <w:szCs w:val="24"/>
        </w:rPr>
        <w:t xml:space="preserve"> When describing someone’s emotional state, use </w:t>
      </w:r>
      <w:r>
        <w:rPr>
          <w:i/>
          <w:iCs/>
          <w:color w:val="494949"/>
          <w:sz w:val="24"/>
          <w:szCs w:val="24"/>
        </w:rPr>
        <w:t>good</w:t>
      </w:r>
      <w:r>
        <w:rPr>
          <w:color w:val="494949"/>
          <w:sz w:val="24"/>
          <w:szCs w:val="24"/>
        </w:rPr>
        <w:t>.</w:t>
      </w:r>
    </w:p>
    <w:p w14:paraId="434D4A87" w14:textId="77777777" w:rsidR="00A104F7" w:rsidRDefault="00A104F7">
      <w:pPr>
        <w:pStyle w:val="Default"/>
        <w:rPr>
          <w:i/>
          <w:iCs/>
          <w:color w:val="494949"/>
          <w:sz w:val="24"/>
          <w:szCs w:val="24"/>
        </w:rPr>
      </w:pPr>
    </w:p>
    <w:p w14:paraId="0730EA86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i/>
          <w:iCs/>
          <w:color w:val="494949"/>
          <w:sz w:val="24"/>
          <w:szCs w:val="24"/>
        </w:rPr>
        <w:tab/>
      </w:r>
      <w:r>
        <w:rPr>
          <w:b/>
          <w:bCs/>
          <w:color w:val="494949"/>
          <w:sz w:val="24"/>
          <w:szCs w:val="24"/>
        </w:rPr>
        <w:t>Example:</w:t>
      </w:r>
      <w:r>
        <w:rPr>
          <w:color w:val="494949"/>
          <w:sz w:val="24"/>
          <w:szCs w:val="24"/>
        </w:rPr>
        <w:t xml:space="preserve"> </w:t>
      </w:r>
      <w:r>
        <w:rPr>
          <w:i/>
          <w:iCs/>
          <w:color w:val="494949"/>
          <w:sz w:val="24"/>
          <w:szCs w:val="24"/>
        </w:rPr>
        <w:t xml:space="preserve">He doesn’t feel </w:t>
      </w:r>
      <w:r>
        <w:rPr>
          <w:b/>
          <w:bCs/>
          <w:color w:val="494949"/>
          <w:sz w:val="24"/>
          <w:szCs w:val="24"/>
        </w:rPr>
        <w:t>good</w:t>
      </w:r>
      <w:r>
        <w:rPr>
          <w:i/>
          <w:iCs/>
          <w:color w:val="494949"/>
          <w:sz w:val="24"/>
          <w:szCs w:val="24"/>
        </w:rPr>
        <w:t xml:space="preserve"> about having cheated.</w:t>
      </w:r>
    </w:p>
    <w:p w14:paraId="7AA1C31C" w14:textId="77777777" w:rsidR="00A104F7" w:rsidRDefault="00A104F7">
      <w:pPr>
        <w:pStyle w:val="Default"/>
        <w:rPr>
          <w:color w:val="494949"/>
          <w:sz w:val="24"/>
          <w:szCs w:val="24"/>
        </w:rPr>
      </w:pPr>
    </w:p>
    <w:p w14:paraId="2AC6FE5D" w14:textId="77777777" w:rsidR="00A104F7" w:rsidRDefault="00C01440">
      <w:pPr>
        <w:pStyle w:val="Default"/>
        <w:rPr>
          <w:color w:val="494949"/>
          <w:sz w:val="24"/>
          <w:szCs w:val="24"/>
        </w:rPr>
      </w:pPr>
      <w:r>
        <w:rPr>
          <w:color w:val="494949"/>
          <w:sz w:val="24"/>
          <w:szCs w:val="24"/>
        </w:rPr>
        <w:t xml:space="preserve">So, how should you answer the question, “How are you?” If you think someone is asking about your physical well-being, answer, “I feel </w:t>
      </w:r>
      <w:r>
        <w:rPr>
          <w:i/>
          <w:iCs/>
          <w:color w:val="494949"/>
          <w:sz w:val="24"/>
          <w:szCs w:val="24"/>
        </w:rPr>
        <w:t>well,</w:t>
      </w:r>
      <w:r>
        <w:rPr>
          <w:color w:val="494949"/>
          <w:sz w:val="24"/>
          <w:szCs w:val="24"/>
        </w:rPr>
        <w:t xml:space="preserve">” or “I don’t feel </w:t>
      </w:r>
      <w:r>
        <w:rPr>
          <w:i/>
          <w:iCs/>
          <w:color w:val="494949"/>
          <w:sz w:val="24"/>
          <w:szCs w:val="24"/>
        </w:rPr>
        <w:t>well.</w:t>
      </w:r>
      <w:r>
        <w:rPr>
          <w:color w:val="494949"/>
          <w:sz w:val="24"/>
          <w:szCs w:val="24"/>
        </w:rPr>
        <w:t xml:space="preserve">” If someone is asking about your emotional state, answer, “I feel </w:t>
      </w:r>
      <w:r>
        <w:rPr>
          <w:i/>
          <w:iCs/>
          <w:color w:val="494949"/>
          <w:sz w:val="24"/>
          <w:szCs w:val="24"/>
        </w:rPr>
        <w:t>good,</w:t>
      </w:r>
      <w:r>
        <w:rPr>
          <w:color w:val="494949"/>
          <w:sz w:val="24"/>
          <w:szCs w:val="24"/>
        </w:rPr>
        <w:t xml:space="preserve">” or “I don’t feel </w:t>
      </w:r>
      <w:r>
        <w:rPr>
          <w:i/>
          <w:iCs/>
          <w:color w:val="494949"/>
          <w:sz w:val="24"/>
          <w:szCs w:val="24"/>
        </w:rPr>
        <w:t>good.</w:t>
      </w:r>
      <w:r>
        <w:rPr>
          <w:color w:val="494949"/>
          <w:sz w:val="24"/>
          <w:szCs w:val="24"/>
        </w:rPr>
        <w:t>”</w:t>
      </w:r>
    </w:p>
    <w:p w14:paraId="374D9364" w14:textId="77777777" w:rsidR="00BC57B1" w:rsidRDefault="00BC57B1">
      <w:pPr>
        <w:pStyle w:val="Default"/>
        <w:rPr>
          <w:color w:val="494949"/>
          <w:sz w:val="28"/>
          <w:szCs w:val="28"/>
        </w:rPr>
      </w:pPr>
    </w:p>
    <w:p w14:paraId="56E40FCB" w14:textId="340F4C4F" w:rsidR="003A22F3" w:rsidRPr="00BC57B1" w:rsidRDefault="003A22F3" w:rsidP="003A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Segoe UI" w:eastAsia="Times New Roman" w:hAnsi="Segoe UI" w:cs="Segoe UI"/>
          <w:b/>
          <w:bCs/>
          <w:color w:val="37393C"/>
          <w:sz w:val="20"/>
          <w:szCs w:val="20"/>
          <w:bdr w:val="none" w:sz="0" w:space="0" w:color="auto"/>
          <w:lang w:val="en-CA"/>
        </w:rPr>
      </w:pPr>
      <w:r w:rsidRPr="00BC57B1">
        <w:rPr>
          <w:rFonts w:ascii="Segoe UI" w:eastAsia="Times New Roman" w:hAnsi="Segoe UI" w:cs="Segoe UI"/>
          <w:b/>
          <w:bCs/>
          <w:color w:val="37393C"/>
          <w:sz w:val="20"/>
          <w:szCs w:val="20"/>
          <w:bdr w:val="none" w:sz="0" w:space="0" w:color="auto"/>
          <w:lang w:val="en-CA"/>
        </w:rPr>
        <w:t>References</w:t>
      </w:r>
    </w:p>
    <w:p w14:paraId="49EF4A4A" w14:textId="77777777" w:rsidR="003A22F3" w:rsidRPr="00BC57B1" w:rsidRDefault="003A22F3" w:rsidP="003A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Segoe UI" w:eastAsia="Times New Roman" w:hAnsi="Segoe UI" w:cs="Segoe UI"/>
          <w:b/>
          <w:bCs/>
          <w:color w:val="37393C"/>
          <w:sz w:val="20"/>
          <w:szCs w:val="20"/>
          <w:bdr w:val="none" w:sz="0" w:space="0" w:color="auto"/>
          <w:lang w:val="en-CA"/>
        </w:rPr>
      </w:pPr>
    </w:p>
    <w:p w14:paraId="063EC926" w14:textId="69927E97" w:rsidR="003A22F3" w:rsidRPr="00BC57B1" w:rsidRDefault="003A22F3" w:rsidP="003A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hanging="420"/>
        <w:rPr>
          <w:rFonts w:ascii="Arial" w:eastAsia="Times New Roman" w:hAnsi="Arial" w:cs="Arial"/>
          <w:color w:val="37393C"/>
          <w:sz w:val="20"/>
          <w:szCs w:val="20"/>
          <w:bdr w:val="none" w:sz="0" w:space="0" w:color="auto"/>
          <w:lang w:val="en-CA"/>
        </w:rPr>
      </w:pPr>
      <w:r w:rsidRPr="00BC57B1">
        <w:rPr>
          <w:rFonts w:ascii="Arial" w:eastAsia="Times New Roman" w:hAnsi="Arial" w:cs="Arial"/>
          <w:i/>
          <w:iCs/>
          <w:color w:val="37393C"/>
          <w:sz w:val="20"/>
          <w:szCs w:val="20"/>
          <w:bdr w:val="none" w:sz="0" w:space="0" w:color="auto"/>
          <w:lang w:val="en-CA"/>
        </w:rPr>
        <w:t>Good vs. Well</w:t>
      </w:r>
      <w:r w:rsidRPr="00BC57B1">
        <w:rPr>
          <w:rFonts w:ascii="Arial" w:eastAsia="Times New Roman" w:hAnsi="Arial" w:cs="Arial"/>
          <w:color w:val="37393C"/>
          <w:sz w:val="20"/>
          <w:szCs w:val="20"/>
          <w:bdr w:val="none" w:sz="0" w:space="0" w:color="auto"/>
          <w:lang w:val="en-CA"/>
        </w:rPr>
        <w:t xml:space="preserve">. (2007, April 6). Grammarbook.Com. </w:t>
      </w:r>
      <w:hyperlink r:id="rId9" w:history="1">
        <w:r w:rsidRPr="00BC57B1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/>
            <w:lang w:val="en-CA"/>
          </w:rPr>
          <w:t>http://data.grammarbook.com/blog/adjectives-adverbs/good-v-well/</w:t>
        </w:r>
      </w:hyperlink>
      <w:r w:rsidRPr="00BC57B1">
        <w:rPr>
          <w:rFonts w:ascii="Arial" w:eastAsia="Times New Roman" w:hAnsi="Arial" w:cs="Arial"/>
          <w:color w:val="37393C"/>
          <w:sz w:val="20"/>
          <w:szCs w:val="20"/>
          <w:bdr w:val="none" w:sz="0" w:space="0" w:color="auto"/>
          <w:lang w:val="en-CA"/>
        </w:rPr>
        <w:t>.</w:t>
      </w:r>
    </w:p>
    <w:p w14:paraId="64517337" w14:textId="77777777" w:rsidR="003A22F3" w:rsidRPr="00BC57B1" w:rsidRDefault="003A22F3" w:rsidP="003A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hanging="420"/>
        <w:rPr>
          <w:rFonts w:ascii="Arial" w:eastAsia="Times New Roman" w:hAnsi="Arial" w:cs="Arial"/>
          <w:color w:val="37393C"/>
          <w:sz w:val="20"/>
          <w:szCs w:val="20"/>
          <w:bdr w:val="none" w:sz="0" w:space="0" w:color="auto"/>
          <w:lang w:val="en-CA"/>
        </w:rPr>
      </w:pPr>
    </w:p>
    <w:p w14:paraId="31B76796" w14:textId="77777777" w:rsidR="003A22F3" w:rsidRPr="00BC57B1" w:rsidRDefault="003A22F3" w:rsidP="003A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hanging="420"/>
        <w:rPr>
          <w:rFonts w:ascii="Arial" w:eastAsia="Times New Roman" w:hAnsi="Arial" w:cs="Arial"/>
          <w:color w:val="37393C"/>
          <w:sz w:val="20"/>
          <w:szCs w:val="20"/>
          <w:bdr w:val="none" w:sz="0" w:space="0" w:color="auto"/>
          <w:lang w:val="en-CA"/>
        </w:rPr>
      </w:pPr>
      <w:r w:rsidRPr="00BC57B1">
        <w:rPr>
          <w:rFonts w:ascii="Arial" w:eastAsia="Times New Roman" w:hAnsi="Arial" w:cs="Arial"/>
          <w:color w:val="37393C"/>
          <w:sz w:val="20"/>
          <w:szCs w:val="20"/>
          <w:bdr w:val="none" w:sz="0" w:space="0" w:color="auto"/>
          <w:lang w:val="en-CA"/>
        </w:rPr>
        <w:t>Grammarly. (2017, April 4). </w:t>
      </w:r>
      <w:r w:rsidRPr="00BC57B1">
        <w:rPr>
          <w:rFonts w:ascii="Arial" w:eastAsia="Times New Roman" w:hAnsi="Arial" w:cs="Arial"/>
          <w:i/>
          <w:iCs/>
          <w:color w:val="37393C"/>
          <w:sz w:val="20"/>
          <w:szCs w:val="20"/>
          <w:bdr w:val="none" w:sz="0" w:space="0" w:color="auto"/>
          <w:lang w:val="en-CA"/>
        </w:rPr>
        <w:t>Good vs. Well–how should I use them?</w:t>
      </w:r>
      <w:r w:rsidRPr="00BC57B1">
        <w:rPr>
          <w:rFonts w:ascii="Arial" w:eastAsia="Times New Roman" w:hAnsi="Arial" w:cs="Arial"/>
          <w:color w:val="37393C"/>
          <w:sz w:val="20"/>
          <w:szCs w:val="20"/>
          <w:bdr w:val="none" w:sz="0" w:space="0" w:color="auto"/>
          <w:lang w:val="en-CA"/>
        </w:rPr>
        <w:t> Grammarly.Com. https://www.grammarly.com/blog/good-well/</w:t>
      </w:r>
    </w:p>
    <w:p w14:paraId="495FC3CD" w14:textId="77777777" w:rsidR="00A104F7" w:rsidRDefault="00A104F7">
      <w:pPr>
        <w:pStyle w:val="Default"/>
      </w:pPr>
    </w:p>
    <w:sectPr w:rsidR="00A104F7" w:rsidSect="00477E05">
      <w:headerReference w:type="default" r:id="rId10"/>
      <w:footerReference w:type="default" r:id="rId11"/>
      <w:pgSz w:w="12240" w:h="15840"/>
      <w:pgMar w:top="1361" w:right="1361" w:bottom="1361" w:left="136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B914" w14:textId="77777777" w:rsidR="0026232D" w:rsidRDefault="0026232D">
      <w:r>
        <w:separator/>
      </w:r>
    </w:p>
  </w:endnote>
  <w:endnote w:type="continuationSeparator" w:id="0">
    <w:p w14:paraId="53755B0E" w14:textId="77777777" w:rsidR="0026232D" w:rsidRDefault="0026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AD4A" w14:textId="77777777" w:rsidR="00A104F7" w:rsidRDefault="00A10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C4E1" w14:textId="77777777" w:rsidR="0026232D" w:rsidRDefault="0026232D">
      <w:r>
        <w:separator/>
      </w:r>
    </w:p>
  </w:footnote>
  <w:footnote w:type="continuationSeparator" w:id="0">
    <w:p w14:paraId="230663D7" w14:textId="77777777" w:rsidR="0026232D" w:rsidRDefault="0026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08C2" w14:textId="77777777" w:rsidR="00A104F7" w:rsidRDefault="00A10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7FB"/>
    <w:multiLevelType w:val="hybridMultilevel"/>
    <w:tmpl w:val="8864CF64"/>
    <w:lvl w:ilvl="0" w:tplc="FDAAEA5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143C775F"/>
    <w:multiLevelType w:val="hybridMultilevel"/>
    <w:tmpl w:val="A2D0A73A"/>
    <w:styleLink w:val="Bullet"/>
    <w:lvl w:ilvl="0" w:tplc="0F4676B4">
      <w:start w:val="1"/>
      <w:numFmt w:val="bullet"/>
      <w:lvlText w:val="•"/>
      <w:lvlJc w:val="left"/>
      <w:pPr>
        <w:ind w:left="524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1" w:tplc="4C802960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2" w:tplc="B140531C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3" w:tplc="B5EA728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4" w:tplc="39CE0990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5" w:tplc="3EF6C2B0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6" w:tplc="7BACFF38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7" w:tplc="B5CE2C46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  <w:lvl w:ilvl="8" w:tplc="DE82AA5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B9C5A7A"/>
    <w:multiLevelType w:val="hybridMultilevel"/>
    <w:tmpl w:val="8794DEE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2ED73BE5"/>
    <w:multiLevelType w:val="hybridMultilevel"/>
    <w:tmpl w:val="188CF894"/>
    <w:lvl w:ilvl="0" w:tplc="FDAAEA5C">
      <w:start w:val="1"/>
      <w:numFmt w:val="bullet"/>
      <w:lvlText w:val="o"/>
      <w:lvlJc w:val="left"/>
      <w:pPr>
        <w:ind w:left="916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48FC1D92"/>
    <w:multiLevelType w:val="hybridMultilevel"/>
    <w:tmpl w:val="A2D0A73A"/>
    <w:numStyleLink w:val="Bullet"/>
  </w:abstractNum>
  <w:abstractNum w:abstractNumId="5" w15:restartNumberingAfterBreak="0">
    <w:nsid w:val="54E5279F"/>
    <w:multiLevelType w:val="hybridMultilevel"/>
    <w:tmpl w:val="451C963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72E504BD"/>
    <w:multiLevelType w:val="hybridMultilevel"/>
    <w:tmpl w:val="EF4E47A4"/>
    <w:lvl w:ilvl="0" w:tplc="04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7" w15:restartNumberingAfterBreak="0">
    <w:nsid w:val="76C95C45"/>
    <w:multiLevelType w:val="hybridMultilevel"/>
    <w:tmpl w:val="250EEE4E"/>
    <w:lvl w:ilvl="0" w:tplc="04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 w16cid:durableId="1253508980">
    <w:abstractNumId w:val="1"/>
  </w:num>
  <w:num w:numId="2" w16cid:durableId="839613262">
    <w:abstractNumId w:val="4"/>
  </w:num>
  <w:num w:numId="3" w16cid:durableId="2065595361">
    <w:abstractNumId w:val="4"/>
    <w:lvlOverride w:ilvl="0">
      <w:lvl w:ilvl="0" w:tplc="F20A33A4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92074F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490DD28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AC4F674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2F8353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6C23EB6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1469C92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E2214D2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454DADE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422994017">
    <w:abstractNumId w:val="3"/>
  </w:num>
  <w:num w:numId="5" w16cid:durableId="1447655506">
    <w:abstractNumId w:val="0"/>
  </w:num>
  <w:num w:numId="6" w16cid:durableId="97069004">
    <w:abstractNumId w:val="7"/>
  </w:num>
  <w:num w:numId="7" w16cid:durableId="1568957289">
    <w:abstractNumId w:val="6"/>
  </w:num>
  <w:num w:numId="8" w16cid:durableId="817770414">
    <w:abstractNumId w:val="5"/>
  </w:num>
  <w:num w:numId="9" w16cid:durableId="317921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F7"/>
    <w:rsid w:val="00171B67"/>
    <w:rsid w:val="0026232D"/>
    <w:rsid w:val="0027539C"/>
    <w:rsid w:val="00336528"/>
    <w:rsid w:val="003A22F3"/>
    <w:rsid w:val="00477E05"/>
    <w:rsid w:val="00581A7B"/>
    <w:rsid w:val="00753566"/>
    <w:rsid w:val="0079296F"/>
    <w:rsid w:val="008D2429"/>
    <w:rsid w:val="00904E10"/>
    <w:rsid w:val="00A104F7"/>
    <w:rsid w:val="00BC57B1"/>
    <w:rsid w:val="00C01440"/>
    <w:rsid w:val="00CF5A41"/>
    <w:rsid w:val="00D549F9"/>
    <w:rsid w:val="00DF3ACF"/>
    <w:rsid w:val="00F35F1C"/>
    <w:rsid w:val="00F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DBE7"/>
  <w15:docId w15:val="{F86C512A-CD43-7649-9C99-6F1F353F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A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grammarbook.com/blog/adjectives-adverbs/good-v-well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DE85D-0EED-2449-9FC6-52650238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Hamilton</cp:lastModifiedBy>
  <cp:revision>2</cp:revision>
  <cp:lastPrinted>2023-03-06T23:34:00Z</cp:lastPrinted>
  <dcterms:created xsi:type="dcterms:W3CDTF">2023-03-06T23:41:00Z</dcterms:created>
  <dcterms:modified xsi:type="dcterms:W3CDTF">2023-03-06T23:41:00Z</dcterms:modified>
</cp:coreProperties>
</file>